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3342"/>
        <w:gridCol w:w="719"/>
        <w:gridCol w:w="669"/>
        <w:gridCol w:w="1119"/>
        <w:gridCol w:w="959"/>
        <w:gridCol w:w="1950"/>
      </w:tblGrid>
      <w:tr w:rsidR="00934F67" w:rsidRPr="00934F67" w:rsidTr="00934F67">
        <w:trPr>
          <w:trHeight w:val="1365"/>
        </w:trPr>
        <w:tc>
          <w:tcPr>
            <w:tcW w:w="587" w:type="dxa"/>
            <w:noWrap/>
            <w:hideMark/>
          </w:tcPr>
          <w:p w:rsidR="00934F67" w:rsidRPr="00934F67" w:rsidRDefault="00934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noWrap/>
            <w:hideMark/>
          </w:tcPr>
          <w:p w:rsidR="00934F67" w:rsidRPr="00934F67" w:rsidRDefault="00934F67" w:rsidP="00934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gridSpan w:val="5"/>
            <w:hideMark/>
          </w:tcPr>
          <w:p w:rsidR="00934F67" w:rsidRPr="00934F67" w:rsidRDefault="00934F67" w:rsidP="00934F6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4F67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11</w:t>
            </w:r>
            <w:r w:rsidRPr="00934F6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 решению Тульской городской</w:t>
            </w:r>
            <w:r w:rsidRPr="00934F6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Думы от ___________ № ________</w:t>
            </w:r>
          </w:p>
        </w:tc>
      </w:tr>
      <w:tr w:rsidR="00934F67" w:rsidRPr="00934F67" w:rsidTr="00934F67">
        <w:trPr>
          <w:trHeight w:val="510"/>
        </w:trPr>
        <w:tc>
          <w:tcPr>
            <w:tcW w:w="587" w:type="dxa"/>
            <w:noWrap/>
            <w:hideMark/>
          </w:tcPr>
          <w:p w:rsidR="00934F67" w:rsidRPr="00934F67" w:rsidRDefault="00934F67" w:rsidP="00934F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2" w:type="dxa"/>
            <w:noWrap/>
            <w:hideMark/>
          </w:tcPr>
          <w:p w:rsidR="00934F67" w:rsidRPr="00934F67" w:rsidRDefault="00934F67" w:rsidP="00934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noWrap/>
            <w:hideMark/>
          </w:tcPr>
          <w:p w:rsidR="00934F67" w:rsidRPr="00934F67" w:rsidRDefault="00934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noWrap/>
            <w:hideMark/>
          </w:tcPr>
          <w:p w:rsidR="00934F67" w:rsidRPr="00934F67" w:rsidRDefault="00934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noWrap/>
            <w:hideMark/>
          </w:tcPr>
          <w:p w:rsidR="00934F67" w:rsidRPr="00934F67" w:rsidRDefault="00934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noWrap/>
            <w:hideMark/>
          </w:tcPr>
          <w:p w:rsidR="00934F67" w:rsidRPr="00934F67" w:rsidRDefault="00934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noWrap/>
            <w:hideMark/>
          </w:tcPr>
          <w:p w:rsidR="00934F67" w:rsidRPr="00934F67" w:rsidRDefault="00934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67" w:rsidRPr="00934F67" w:rsidTr="00934F67">
        <w:trPr>
          <w:trHeight w:val="804"/>
        </w:trPr>
        <w:tc>
          <w:tcPr>
            <w:tcW w:w="9345" w:type="dxa"/>
            <w:gridSpan w:val="7"/>
            <w:hideMark/>
          </w:tcPr>
          <w:p w:rsidR="00934F67" w:rsidRDefault="00934F67" w:rsidP="00934F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4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межбюджетных трансфертов, </w:t>
            </w:r>
            <w:r w:rsidRPr="00934F6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получаемых из других бюджетов бюджетной системы Российской Федерации, </w:t>
            </w:r>
          </w:p>
          <w:p w:rsidR="00934F67" w:rsidRDefault="00934F67" w:rsidP="00934F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4F67">
              <w:rPr>
                <w:rFonts w:ascii="Times New Roman" w:hAnsi="Times New Roman" w:cs="Times New Roman"/>
                <w:bCs/>
                <w:sz w:val="24"/>
                <w:szCs w:val="24"/>
              </w:rPr>
              <w:t>в 2020 году</w:t>
            </w:r>
          </w:p>
          <w:p w:rsidR="00934F67" w:rsidRPr="00934F67" w:rsidRDefault="00934F67" w:rsidP="00934F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E596C" w:rsidRDefault="00087C32" w:rsidP="00087C32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087C32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10615" w:type="dxa"/>
        <w:tblInd w:w="-998" w:type="dxa"/>
        <w:tblLook w:val="04A0" w:firstRow="1" w:lastRow="0" w:firstColumn="1" w:lastColumn="0" w:noHBand="0" w:noVBand="1"/>
      </w:tblPr>
      <w:tblGrid>
        <w:gridCol w:w="601"/>
        <w:gridCol w:w="4220"/>
        <w:gridCol w:w="793"/>
        <w:gridCol w:w="793"/>
        <w:gridCol w:w="1177"/>
        <w:gridCol w:w="1081"/>
        <w:gridCol w:w="1950"/>
      </w:tblGrid>
      <w:tr w:rsidR="00087C32" w:rsidRPr="00087C32" w:rsidTr="00087C32">
        <w:trPr>
          <w:cantSplit/>
          <w:trHeight w:val="181"/>
          <w:tblHeader/>
        </w:trPr>
        <w:tc>
          <w:tcPr>
            <w:tcW w:w="601" w:type="dxa"/>
            <w:vMerge w:val="restart"/>
            <w:textDirection w:val="btLr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4220" w:type="dxa"/>
            <w:vMerge w:val="restart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93" w:type="dxa"/>
            <w:vMerge w:val="restart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93" w:type="dxa"/>
            <w:vMerge w:val="restart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Под-</w:t>
            </w: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раздел</w:t>
            </w:r>
            <w:proofErr w:type="gramEnd"/>
          </w:p>
        </w:tc>
        <w:tc>
          <w:tcPr>
            <w:tcW w:w="1177" w:type="dxa"/>
            <w:vMerge w:val="restart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Целевая </w:t>
            </w: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1081" w:type="dxa"/>
            <w:vMerge w:val="restart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Группа, подгруппа</w:t>
            </w: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видов расходов</w:t>
            </w:r>
          </w:p>
        </w:tc>
        <w:tc>
          <w:tcPr>
            <w:tcW w:w="1950" w:type="dxa"/>
            <w:vMerge w:val="restart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2020 год</w:t>
            </w:r>
          </w:p>
        </w:tc>
      </w:tr>
      <w:tr w:rsidR="00087C32" w:rsidRPr="00087C32" w:rsidTr="00087C32">
        <w:trPr>
          <w:cantSplit/>
          <w:trHeight w:val="181"/>
          <w:tblHeader/>
        </w:trPr>
        <w:tc>
          <w:tcPr>
            <w:tcW w:w="601" w:type="dxa"/>
            <w:vMerge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4220" w:type="dxa"/>
            <w:vMerge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vMerge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vMerge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vMerge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vMerge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vMerge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87 315 000,00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87 315 000,00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87 315 000,00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87 315 000,00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87 315 000,00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87 315 000,00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87 315 000,00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textDirection w:val="btLr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87 315 000,00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Федерального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 образовании в Российской Федерации"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5 261 073 500,00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5 261 073 500,00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2 451 026 700,00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2 451 026 700,00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2 451 026 700,00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2 451 026 700,00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2 451 026 700,00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2 425 426 700,00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25 600 000,00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2 657 713 500,00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2 657 713 500,00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общего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2 657 713 500,00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2 657 713 500,00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образовании  в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Российской Федерации"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2 657 713 500,00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2 639 713 500,00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18 000 000,00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152 333 300,00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152 333 300,00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общего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152 333 300,00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152 333 300,00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152 333 300,00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150 683 300,00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1 650 000,00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57 807 000,00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57 807 000,00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27 130 700,00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27 130 700,00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27 130 700,00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27 130 700,00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27 130 700,00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некоммерческим организациям (за исключением государственных (муниципальных) учреждений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27 130 700,00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30 676 300,00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30 676 300,00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общего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30 676 300,00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30 676 300,00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30 676 300,00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некоммерческим организациям (за исключением государственных (муниципальных) учреждений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30 676 300,00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Тульской  области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153 337 100,00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153 337 100,00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53 221 600,00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53 221 600,00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дошкольного образования в муниципальном образовании город Тула"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53 221 600,00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53 221 600,00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53 221 600,00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52 538 600,00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683 000,00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85 105 700,00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85 105 700,00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общего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85 105 700,00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85 105 700,00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85 105 700,00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84 195 700,00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910 000,00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14 545 900,00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8 412 800,00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8 412 800,00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8 412 800,00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8 412 800,00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8 412 800,00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6 133 100,00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детей в сфере культуры"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6 133 100,00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6 133 100,00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6 133 100,00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6 133 100,00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 41 000,00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 41 000,00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"Молодежь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 41 000,00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молодежной политики"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 41 000,00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 41 000,00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 41 000,00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422 900,00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422 900,00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422 900,00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422 900,00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422 900,00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422 900,00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127 897 500,00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127 897 500,00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127 897 500,00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127 897 500,00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общего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127 897 500,00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127 897 500,00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127 897 500,00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126 007 500,00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500 000,00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1 390 000,00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 реализацию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Закона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20 606 800,00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20 606 800,00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Культура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20 606 800,00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20 606 800,00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"Культура и туризм муниципального образования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20 606 800,00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20 606 800,00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20 606 800,00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20 606 800,00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года  №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5-ФЗ "О ветеранах"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6 733 700,00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6 733 700,00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6 733 700,00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6 733 700,00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6 733 700,00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жильем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отдельных категорий граждан"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6 733 700,00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6 733 700,00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6 733 700,00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на реализацию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16 650 900,00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16 650 900,00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16 650 900,00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16 650 900,00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16 650 900,00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жильем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отдельных категорий граждан"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16 650 900,00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 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16 650 900,00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16 650 900,00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9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 административных комиссиях в Тульской области и о наделении органов местного самоуправления отдельными государственными полномочиями по созданию административных комиссий"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9 346 100,00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noWrap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9 346 100,00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9 346 100,00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9 346 100,00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9 346 100,00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Тульской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области "Об административных комиссиях в Тульской области и о наделении органов местного самоуправления отдельными государственными полномочиями по созданию административных комиссий"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9 346 100,00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3 431 800,00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5 914 300,00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 комиссиях по делам несовершеннолетних и защите их прав в Тульской области 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12 573 300,00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noWrap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12 573 300,00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12 573 300,00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12 573 300,00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12 573 300,00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комиссиях по делам несовершеннолетних и защите их прав в Тульской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и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12 573 300,00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11 589 700,00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983 600,00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наделении органов местного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самоуправления  в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Тульской области государственными полномочиями  на государственную регистрацию актов гражданского состояния"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33 356 500,00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textDirection w:val="btLr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33 356 500,00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textDirection w:val="btLr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33 356 500,00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textDirection w:val="btLr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33 356 500,00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textDirection w:val="btLr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33 356 500,00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textDirection w:val="btLr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самоуправления  в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Тульской области государственными полномочиями на государственную регистрацию актов гражданского состояния"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33 356 500,00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textDirection w:val="btLr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29 977 200,00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textDirection w:val="btLr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3 127 300,00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textDirection w:val="btLr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252 000,00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12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6 526 600,00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6 526 600,00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6 526 600,00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6 526 600,00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6 526 600,00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самоуправления  в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6 526 600,00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6 526 600,00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1 730 000,00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1 730 000,00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1 730 000,00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1 730 000,00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общего образования в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1 730 000,00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1 730 000,00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1 730 000,00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1 730 000,00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  "О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полномочием  по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оказанию бесплатной юридической помощи  в виде правового консультирования в устной и письменной форме некоторых категорий граждан" 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336 100,00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noWrap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336 100,00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336 100,00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336 100,00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336 100,00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граждан" 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336 100,00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336 100,00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Федерального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присяжных заседателях федеральных судов общей юрисдикции в Российской Федерации"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307 600,00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noWrap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307 600,00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307 600,00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307 600,00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307 600,00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 присяжных заседателях федеральных судов общей юрисдикции в Российской Федерации"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307 600,00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307 600,00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отдельным государственным полномочием по осуществлению уведомительной регистрации коллективных договоров"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noWrap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осуществлению уведомительной регистрации коллективных договоров"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 субвенции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5 795 688 600,00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государственной программы Тульской области "Развитие культуры и туризма Тульской области"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12 635 900,00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подпрограммы "Сохранение и развитие традиционной народной культуры, промыслов и ремесел" государственной программы Тульской области "Развитие культуры и туризма Тульской области"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12 635 900,00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12 635 900,00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Культура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12 635 900,00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12 635 900,00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AC7B1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"Культура и туризм муниципального образования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12 635 900,00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12 635 900,00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Оплата труда работникам муниципальных учреждений культурно-досугового типа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12 635 900,00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5 613 100,00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7 022 800,00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220" w:type="dxa"/>
            <w:hideMark/>
          </w:tcPr>
          <w:p w:rsidR="00087C32" w:rsidRPr="00087C32" w:rsidRDefault="00087C32" w:rsidP="00AC7B1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государственной программы Тульской области "Улучшение демографической ситуации и поддержка семей, воспитывающих детей, в Тульской области"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88 301 100,00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подпрограммы "Организация отдыха и оздоровления детей в Тульской области" государственной программы Тульской области "Улучшение демографической ситуации и поддержка семей, воспитывающих детей, в Тульской области"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88 301 100,00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88 301 100,00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88 301 100,00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58 301 100,00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58 301 100,00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AC7B1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47 920 000,00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проведению оздоровительной кампании детей в рамках </w:t>
            </w:r>
            <w:proofErr w:type="spell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47 920 000,00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37 538 900,00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10 381 100,00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10 381 100,00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10 381 100,00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10 381 100,00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AC7B1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объектов культуры, объектов для занятий физической культурой, спортом, осуществления   молодежной политики"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BB0D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 - технической базы детских оздоровительных учреждений </w:t>
            </w:r>
            <w:bookmarkStart w:id="0" w:name="_GoBack"/>
            <w:bookmarkEnd w:id="0"/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23Б03S0750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23Б03S0750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3 770 550,00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23Б03S0750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26 229 450,00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новых зданий и инженерной инфраструктуры ЗОЛ "КОСМОС", в </w:t>
            </w:r>
            <w:proofErr w:type="spell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23Б03S0750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26 229 450,00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220" w:type="dxa"/>
            <w:hideMark/>
          </w:tcPr>
          <w:p w:rsidR="00087C32" w:rsidRPr="00087C32" w:rsidRDefault="00087C32" w:rsidP="00AC7B1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государственной программы Тульской области "Развитие физической культуры и спорта в Тульской области"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15 550 000,00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AC7B1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подпрограммы "Развитие физической культуры и массового спорта в Тульской области" государственной программы Тульской области "Развитие физической культуры и спорта в Тульской области"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15 550 000,00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15 550 000,00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15 550 000,00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15 550 000,00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15 550 000,00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AC7B1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объектов культуры, объектов для занятий физической культурой, спортом, осуществления   молодежной политики"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15 550 000,00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AC7B14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C7B1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спортивных объектов, находящихся в муниципальной собственности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23Б03S0180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15 550 000,00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23Б03S0180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15 550 000,00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государственной программы Тульской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Модернизация и развитие автомобильных дорог общего пользования в Тульской области"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150 000 000,00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подпрограммы "Строительство, реконструкция, капитальный ремонт, ремонт и содержание автомобильных дорог" государственной программы Тульской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Модернизация и развитие автомобильных дорог общего пользования в Тульской области"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150 000 000,00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150 000 000,00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150 000 000,00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77619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7619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автодорожного мостового перехода через реку </w:t>
            </w:r>
            <w:proofErr w:type="spellStart"/>
            <w:r w:rsidRPr="0077619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Строительство автодорожного мостового перехода через реку </w:t>
            </w:r>
            <w:proofErr w:type="spell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государственной программы Тульской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образования Тульской области"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657 872 885,00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21.1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подпрограммы "Развитие дошкольного образования Тульской области" государственной программы Тульской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образования Тульской области"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259 320 185,00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259 320 185,00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259 320 185,00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259 320 185,00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259 320 185,00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259 320 185,00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259 320 185,00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259 320 185,00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в п. Северный в г. Туле, в т. ч. ПИР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86 960 489,00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дошкольного образовательного учреждения, расположенного по адресу: г. Тула, Советский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район  Красноармейский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проспект, в районе д.16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46 992 669,00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в </w:t>
            </w:r>
            <w:proofErr w:type="spell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мкр</w:t>
            </w:r>
            <w:proofErr w:type="spell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. "Времена года", в </w:t>
            </w:r>
            <w:proofErr w:type="spell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29 366 006,00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Дошкольное образовательное учреждение (ДОУ) на 200 мест в 1-ом Юго-Восточном микрорайоне в Центральном районе г. Тулы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45 903 977,00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на 240 мест в Тульской области Ленинского района, деревня Мыза, микрорайон Северная Мыза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50 097 044,00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21.2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подпрограммы "Развитие общего образования Тульской области" государственной программы Тульской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образования Тульской области"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353 724 700,00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353 724 700,00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353 724 700,00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44 016 300,00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44 016 300,00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3 351 200,00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3 351 200,00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3 351 200,00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"Цифровая образовательная среда"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40 665 100,00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40 665 100,00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40 665 100,00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309 708 400,00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309 708 400,00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309 708 400,00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23БЕ155200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309 708 400,00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23БЕ155200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309 708 400,00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Строительство школы на 600 мест в </w:t>
            </w:r>
            <w:proofErr w:type="spell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мкр</w:t>
            </w:r>
            <w:proofErr w:type="spell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"Времена года - 2", в </w:t>
            </w:r>
            <w:proofErr w:type="spell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23БЕ155200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309 708 400,00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21.3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подпрограммы "Развитие инфраструктуры образовательных организаций, расположенных на территории Тульской области" государственной программы Тульской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образования Тульской области"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44 828 000,00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44 828 000,00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исключением капитальных вложений) в рамках </w:t>
            </w:r>
            <w:proofErr w:type="spell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40 808 000,00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40 808 000,00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40 808 000,00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40 808 000,00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исключением капитальных вложений) в рамках </w:t>
            </w:r>
            <w:proofErr w:type="spell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40 808 000,00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26 808 000,00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исключением капитальных вложений) в рамках </w:t>
            </w:r>
            <w:proofErr w:type="spell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1 675 000,00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исключением капитальных вложений) в рамках </w:t>
            </w:r>
            <w:proofErr w:type="spell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государственной программы Тульской области   "Обеспечение доступным и комфортным жильем населения Тульской области"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89 980 500,00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22.1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региональной программы Тульской области "Переселение граждан из непригодного для проживания жилищного фонда" государственной программы Тульской области "Обеспечение доступным и комфортным жильем населения Тульской области"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10 151 100,00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10 151 100,00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10 151 100,00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10 151 100,00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10 151 100,00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10 151 100,00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Фонда)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9 745 000,00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9 745 000,00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9 745 000,00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бюджета Тульской области)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406 100,00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406 100,00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406 100,00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22.2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подпрограммы "Доступное жилье" государственной программы Тульской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доступным и комфортным жильем населения Тульской области"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79 829 400,00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50 365 900,00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50 365 900,00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50 365 900,00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50 365 900,00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50 365 900,00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50 365 900,00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50 365 900,00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</w:t>
            </w:r>
            <w:proofErr w:type="spell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автоподъезда</w:t>
            </w:r>
            <w:proofErr w:type="spell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 строящемуся жилому району массовой малоэтажной застройки "Северная Мыза"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0" w:type="dxa"/>
            <w:noWrap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50 365 900,00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29 463 500,00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29 463 500,00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29 463 500,00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29 463 500,00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29 463 500,00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29 463 500,00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29 463 500,00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23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</w:t>
            </w: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noWrap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Оказание поддержки сельским старостам, руководителям территориальных общественных самоуправлений в рамках </w:t>
            </w:r>
            <w:proofErr w:type="spell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5F69D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69D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5F69D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  <w:r w:rsidR="005F69D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1 488 000,00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 субсидии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1 015 828 385,00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 на  реализацию государственной программы Тульской области "Модернизация и развитие автомобильных дорог общего пользования в Тульской области"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500 000 000,00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на реализацию подпрограммы "Строительство, реконструкция, капитальный ремонт, ремонт и содержание автомобильных дорог" государственной программы Тульской области "Модернизация и развитие автомобильных дорог общего пользования в Тульской области"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500 000 000,00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500 000 000,00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500 000 000,00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500 000 000,00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500 000 000,00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500 000 000,00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500 000 000,00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500 000 000,00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 на  реализацию государственной программы Тульской области  "Содействие занятости населения Тульской области"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7 257 800,00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межбюджетные трансферты на реализацию подпрограммы "Активная политика занятости населения и социальная поддержка безработных граждан" государственной программы Тульской области "Содействие занятости населения Тульской области"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7 257 800,00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7 257 800,00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7 257 800,00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7 257 800,00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7 257 800,00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"Организация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отдыха  и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оздоровления детей, временного трудоустройства несовершеннолетних"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7 257 800,00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7 257 800,00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7 257 800,00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 на реализацию государственной программы Тульской области "Управление государственными финансами Тульской области"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1 945 600,00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 на реализацию подпрограммы "Повышение эффективности бюджетных расходов Тульской области" государственной программы Тульской области "Управление государственными финансами Тульской области"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1 945 600,00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1 945 600,00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1 945 600,00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1 945 600,00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1 945 600,00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автоматизации бюджетного процесса в муниципальном образовании город Тула"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1211000000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1 945 600,00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1 945 600,00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1 945 600,00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Итого </w:t>
            </w:r>
            <w:proofErr w:type="gramStart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509 203 400,00   </w:t>
            </w:r>
          </w:p>
        </w:tc>
      </w:tr>
      <w:tr w:rsidR="00087C32" w:rsidRPr="00087C32" w:rsidTr="00087C32">
        <w:trPr>
          <w:cantSplit/>
          <w:trHeight w:val="20"/>
        </w:trPr>
        <w:tc>
          <w:tcPr>
            <w:tcW w:w="601" w:type="dxa"/>
            <w:noWrap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0" w:type="dxa"/>
            <w:hideMark/>
          </w:tcPr>
          <w:p w:rsidR="00087C32" w:rsidRPr="00087C32" w:rsidRDefault="00087C32" w:rsidP="00EE472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Всего межбюджетные трансферты </w:t>
            </w: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87C32" w:rsidRPr="00087C32" w:rsidRDefault="00087C32" w:rsidP="00EE472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  <w:hideMark/>
          </w:tcPr>
          <w:p w:rsidR="00087C32" w:rsidRPr="00087C32" w:rsidRDefault="00087C32" w:rsidP="00087C3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87C3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7 320 720 385,00   </w:t>
            </w:r>
          </w:p>
        </w:tc>
      </w:tr>
    </w:tbl>
    <w:p w:rsidR="00087C32" w:rsidRDefault="00087C32" w:rsidP="00087C32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087C32" w:rsidRDefault="00087C32" w:rsidP="00087C32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087C32" w:rsidRDefault="00087C32" w:rsidP="00087C32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087C32" w:rsidRDefault="00087C32" w:rsidP="00087C32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087C32" w:rsidRPr="00344783" w:rsidRDefault="00087C32" w:rsidP="00087C32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344783">
        <w:rPr>
          <w:rFonts w:ascii="Courier New" w:hAnsi="Courier New" w:cs="Courier New"/>
          <w:b/>
          <w:sz w:val="16"/>
          <w:szCs w:val="16"/>
        </w:rPr>
        <w:t>Заместитель начальника</w:t>
      </w:r>
    </w:p>
    <w:p w:rsidR="00087C32" w:rsidRPr="00344783" w:rsidRDefault="00087C32" w:rsidP="00087C32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344783">
        <w:rPr>
          <w:rFonts w:ascii="Courier New" w:hAnsi="Courier New" w:cs="Courier New"/>
          <w:b/>
          <w:sz w:val="16"/>
          <w:szCs w:val="16"/>
        </w:rPr>
        <w:t>финансового управления</w:t>
      </w:r>
    </w:p>
    <w:p w:rsidR="00087C32" w:rsidRPr="00344783" w:rsidRDefault="00087C32" w:rsidP="00087C32">
      <w:pPr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администрации города </w:t>
      </w:r>
      <w:r w:rsidRPr="00344783">
        <w:rPr>
          <w:rFonts w:ascii="Courier New" w:hAnsi="Courier New" w:cs="Courier New"/>
          <w:b/>
          <w:sz w:val="16"/>
          <w:szCs w:val="16"/>
        </w:rPr>
        <w:t>Тулы                                                           О.Н. Зимина</w:t>
      </w:r>
    </w:p>
    <w:p w:rsidR="00087C32" w:rsidRPr="00833741" w:rsidRDefault="00087C32" w:rsidP="00087C32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087C32" w:rsidRPr="00087C32" w:rsidRDefault="00087C32" w:rsidP="00087C32">
      <w:pPr>
        <w:jc w:val="both"/>
        <w:rPr>
          <w:rFonts w:ascii="Courier New" w:hAnsi="Courier New" w:cs="Courier New"/>
          <w:b/>
          <w:sz w:val="16"/>
          <w:szCs w:val="16"/>
        </w:rPr>
      </w:pPr>
    </w:p>
    <w:sectPr w:rsidR="00087C32" w:rsidRPr="00087C32" w:rsidSect="00EE47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B14" w:rsidRDefault="00AC7B14" w:rsidP="00EE4724">
      <w:pPr>
        <w:spacing w:after="0" w:line="240" w:lineRule="auto"/>
      </w:pPr>
      <w:r>
        <w:separator/>
      </w:r>
    </w:p>
  </w:endnote>
  <w:endnote w:type="continuationSeparator" w:id="0">
    <w:p w:rsidR="00AC7B14" w:rsidRDefault="00AC7B14" w:rsidP="00EE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B14" w:rsidRDefault="00AC7B1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B14" w:rsidRDefault="00AC7B1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B14" w:rsidRDefault="00AC7B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B14" w:rsidRDefault="00AC7B14" w:rsidP="00EE4724">
      <w:pPr>
        <w:spacing w:after="0" w:line="240" w:lineRule="auto"/>
      </w:pPr>
      <w:r>
        <w:separator/>
      </w:r>
    </w:p>
  </w:footnote>
  <w:footnote w:type="continuationSeparator" w:id="0">
    <w:p w:rsidR="00AC7B14" w:rsidRDefault="00AC7B14" w:rsidP="00EE4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B14" w:rsidRDefault="00AC7B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6878196"/>
      <w:docPartObj>
        <w:docPartGallery w:val="Page Numbers (Top of Page)"/>
        <w:docPartUnique/>
      </w:docPartObj>
    </w:sdtPr>
    <w:sdtEndPr/>
    <w:sdtContent>
      <w:p w:rsidR="00AC7B14" w:rsidRDefault="00AC7B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D2D">
          <w:rPr>
            <w:noProof/>
          </w:rPr>
          <w:t>16</w:t>
        </w:r>
        <w:r>
          <w:fldChar w:fldCharType="end"/>
        </w:r>
      </w:p>
    </w:sdtContent>
  </w:sdt>
  <w:p w:rsidR="00AC7B14" w:rsidRDefault="00AC7B1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B14" w:rsidRDefault="00AC7B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67"/>
    <w:rsid w:val="00087C32"/>
    <w:rsid w:val="005F69D2"/>
    <w:rsid w:val="00776192"/>
    <w:rsid w:val="007E596C"/>
    <w:rsid w:val="00934F67"/>
    <w:rsid w:val="00AC7B14"/>
    <w:rsid w:val="00B04F19"/>
    <w:rsid w:val="00BB0D2D"/>
    <w:rsid w:val="00EE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F2E0B-260F-4906-A55A-D31E18AC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87C3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87C32"/>
    <w:rPr>
      <w:color w:val="800080"/>
      <w:u w:val="single"/>
    </w:rPr>
  </w:style>
  <w:style w:type="paragraph" w:customStyle="1" w:styleId="xl71">
    <w:name w:val="xl71"/>
    <w:basedOn w:val="a"/>
    <w:rsid w:val="00087C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087C3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74">
    <w:name w:val="xl74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75">
    <w:name w:val="xl75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76">
    <w:name w:val="xl76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77">
    <w:name w:val="xl77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78">
    <w:name w:val="xl78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79">
    <w:name w:val="xl79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80">
    <w:name w:val="xl80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81">
    <w:name w:val="xl81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83">
    <w:name w:val="xl83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84">
    <w:name w:val="xl84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85">
    <w:name w:val="xl85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86">
    <w:name w:val="xl86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87">
    <w:name w:val="xl87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88">
    <w:name w:val="xl88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89">
    <w:name w:val="xl89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90">
    <w:name w:val="xl90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91">
    <w:name w:val="xl91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92">
    <w:name w:val="xl92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93">
    <w:name w:val="xl93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94">
    <w:name w:val="xl94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95">
    <w:name w:val="xl95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96">
    <w:name w:val="xl96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97">
    <w:name w:val="xl97"/>
    <w:basedOn w:val="a"/>
    <w:rsid w:val="00087C3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98">
    <w:name w:val="xl98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99">
    <w:name w:val="xl99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100">
    <w:name w:val="xl100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101">
    <w:name w:val="xl101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05">
    <w:name w:val="xl105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087C3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11">
    <w:name w:val="xl111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12">
    <w:name w:val="xl112"/>
    <w:basedOn w:val="a"/>
    <w:rsid w:val="00087C3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14">
    <w:name w:val="xl114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16">
    <w:name w:val="xl116"/>
    <w:basedOn w:val="a"/>
    <w:rsid w:val="00087C3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17">
    <w:name w:val="xl117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18">
    <w:name w:val="xl118"/>
    <w:basedOn w:val="a"/>
    <w:rsid w:val="00087C3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19">
    <w:name w:val="xl119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20">
    <w:name w:val="xl120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22">
    <w:name w:val="xl122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27">
    <w:name w:val="xl127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28">
    <w:name w:val="xl128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33">
    <w:name w:val="xl133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34">
    <w:name w:val="xl134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36">
    <w:name w:val="xl136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37">
    <w:name w:val="xl137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41">
    <w:name w:val="xl141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44">
    <w:name w:val="xl144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45">
    <w:name w:val="xl145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47">
    <w:name w:val="xl147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52">
    <w:name w:val="xl152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153">
    <w:name w:val="xl153"/>
    <w:basedOn w:val="a"/>
    <w:rsid w:val="00087C3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154">
    <w:name w:val="xl154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55">
    <w:name w:val="xl155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56">
    <w:name w:val="xl156"/>
    <w:basedOn w:val="a"/>
    <w:rsid w:val="00087C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57">
    <w:name w:val="xl157"/>
    <w:basedOn w:val="a"/>
    <w:rsid w:val="00087C3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58">
    <w:name w:val="xl158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59">
    <w:name w:val="xl159"/>
    <w:basedOn w:val="a"/>
    <w:rsid w:val="00087C3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60">
    <w:name w:val="xl160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61">
    <w:name w:val="xl161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62">
    <w:name w:val="xl162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64">
    <w:name w:val="xl164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65">
    <w:name w:val="xl165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66">
    <w:name w:val="xl166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67">
    <w:name w:val="xl167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68">
    <w:name w:val="xl168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69">
    <w:name w:val="xl169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0">
    <w:name w:val="xl170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1">
    <w:name w:val="xl171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2">
    <w:name w:val="xl172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3">
    <w:name w:val="xl173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4">
    <w:name w:val="xl174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5">
    <w:name w:val="xl175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6">
    <w:name w:val="xl176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7">
    <w:name w:val="xl177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8">
    <w:name w:val="xl178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9">
    <w:name w:val="xl179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80">
    <w:name w:val="xl180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81">
    <w:name w:val="xl181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82">
    <w:name w:val="xl182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83">
    <w:name w:val="xl183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84">
    <w:name w:val="xl184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85">
    <w:name w:val="xl185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86">
    <w:name w:val="xl186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87">
    <w:name w:val="xl187"/>
    <w:basedOn w:val="a"/>
    <w:rsid w:val="00087C3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88">
    <w:name w:val="xl188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89">
    <w:name w:val="xl189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90">
    <w:name w:val="xl190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91">
    <w:name w:val="xl191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92">
    <w:name w:val="xl192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93">
    <w:name w:val="xl193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94">
    <w:name w:val="xl194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95">
    <w:name w:val="xl195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96">
    <w:name w:val="xl196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97">
    <w:name w:val="xl197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98">
    <w:name w:val="xl198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99">
    <w:name w:val="xl199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00">
    <w:name w:val="xl200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01">
    <w:name w:val="xl201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i/>
      <w:iCs/>
      <w:color w:val="000000"/>
      <w:sz w:val="28"/>
      <w:szCs w:val="28"/>
      <w:lang w:eastAsia="ru-RU"/>
    </w:rPr>
  </w:style>
  <w:style w:type="paragraph" w:customStyle="1" w:styleId="xl202">
    <w:name w:val="xl202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03">
    <w:name w:val="xl203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04">
    <w:name w:val="xl204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05">
    <w:name w:val="xl205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06">
    <w:name w:val="xl206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07">
    <w:name w:val="xl207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08">
    <w:name w:val="xl208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09">
    <w:name w:val="xl209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10">
    <w:name w:val="xl210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11">
    <w:name w:val="xl211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12">
    <w:name w:val="xl212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13">
    <w:name w:val="xl213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14">
    <w:name w:val="xl214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15">
    <w:name w:val="xl215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16">
    <w:name w:val="xl216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217">
    <w:name w:val="xl217"/>
    <w:basedOn w:val="a"/>
    <w:rsid w:val="00087C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19">
    <w:name w:val="xl219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20">
    <w:name w:val="xl220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21">
    <w:name w:val="xl221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22">
    <w:name w:val="xl222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23">
    <w:name w:val="xl223"/>
    <w:basedOn w:val="a"/>
    <w:rsid w:val="00087C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24">
    <w:name w:val="xl224"/>
    <w:basedOn w:val="a"/>
    <w:rsid w:val="00087C3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25">
    <w:name w:val="xl225"/>
    <w:basedOn w:val="a"/>
    <w:rsid w:val="00087C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26">
    <w:name w:val="xl226"/>
    <w:basedOn w:val="a"/>
    <w:rsid w:val="00087C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27">
    <w:name w:val="xl227"/>
    <w:basedOn w:val="a"/>
    <w:rsid w:val="00087C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28">
    <w:name w:val="xl228"/>
    <w:basedOn w:val="a"/>
    <w:rsid w:val="00087C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29">
    <w:name w:val="xl229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30">
    <w:name w:val="xl230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31">
    <w:name w:val="xl231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32">
    <w:name w:val="xl232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33">
    <w:name w:val="xl233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34">
    <w:name w:val="xl234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35">
    <w:name w:val="xl235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36">
    <w:name w:val="xl236"/>
    <w:basedOn w:val="a"/>
    <w:rsid w:val="00087C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37">
    <w:name w:val="xl237"/>
    <w:basedOn w:val="a"/>
    <w:rsid w:val="00087C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38">
    <w:name w:val="xl238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39">
    <w:name w:val="xl239"/>
    <w:basedOn w:val="a"/>
    <w:rsid w:val="00087C3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40">
    <w:name w:val="xl240"/>
    <w:basedOn w:val="a"/>
    <w:rsid w:val="00087C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41">
    <w:name w:val="xl241"/>
    <w:basedOn w:val="a"/>
    <w:rsid w:val="00087C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42">
    <w:name w:val="xl242"/>
    <w:basedOn w:val="a"/>
    <w:rsid w:val="00087C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43">
    <w:name w:val="xl243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44">
    <w:name w:val="xl244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45">
    <w:name w:val="xl245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46">
    <w:name w:val="xl246"/>
    <w:basedOn w:val="a"/>
    <w:rsid w:val="00087C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47">
    <w:name w:val="xl247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48">
    <w:name w:val="xl248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49">
    <w:name w:val="xl249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50">
    <w:name w:val="xl250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251">
    <w:name w:val="xl251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52">
    <w:name w:val="xl252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253">
    <w:name w:val="xl253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254">
    <w:name w:val="xl254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55">
    <w:name w:val="xl255"/>
    <w:basedOn w:val="a"/>
    <w:rsid w:val="00087C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56">
    <w:name w:val="xl256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57">
    <w:name w:val="xl257"/>
    <w:basedOn w:val="a"/>
    <w:rsid w:val="00087C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58">
    <w:name w:val="xl258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59">
    <w:name w:val="xl259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60">
    <w:name w:val="xl260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61">
    <w:name w:val="xl261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62">
    <w:name w:val="xl262"/>
    <w:basedOn w:val="a"/>
    <w:rsid w:val="00087C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63">
    <w:name w:val="xl263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64">
    <w:name w:val="xl264"/>
    <w:basedOn w:val="a"/>
    <w:rsid w:val="0008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EE4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4724"/>
  </w:style>
  <w:style w:type="paragraph" w:styleId="a8">
    <w:name w:val="footer"/>
    <w:basedOn w:val="a"/>
    <w:link w:val="a9"/>
    <w:uiPriority w:val="99"/>
    <w:unhideWhenUsed/>
    <w:rsid w:val="00EE4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4724"/>
  </w:style>
  <w:style w:type="paragraph" w:styleId="aa">
    <w:name w:val="Balloon Text"/>
    <w:basedOn w:val="a"/>
    <w:link w:val="ab"/>
    <w:uiPriority w:val="99"/>
    <w:semiHidden/>
    <w:unhideWhenUsed/>
    <w:rsid w:val="005F6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6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16</Pages>
  <Words>7479</Words>
  <Characters>42634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7</cp:revision>
  <cp:lastPrinted>2019-11-11T18:12:00Z</cp:lastPrinted>
  <dcterms:created xsi:type="dcterms:W3CDTF">2019-11-05T18:05:00Z</dcterms:created>
  <dcterms:modified xsi:type="dcterms:W3CDTF">2019-11-11T18:13:00Z</dcterms:modified>
</cp:coreProperties>
</file>